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9D" w:rsidRDefault="00C3149D" w:rsidP="00C3149D">
      <w:pPr>
        <w:rPr>
          <w:lang w:val="en-US"/>
        </w:rPr>
      </w:pPr>
      <w:r>
        <w:rPr>
          <w:lang w:val="en-US"/>
        </w:rPr>
        <w:t>Dear Madam/Sir,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We have no comments on the Methodology for evaluating the performance of regional centres under the Stockholm convention set out in the Annex III to SC-6/16 decision.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Best regards,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 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 xml:space="preserve">Ivan </w:t>
      </w:r>
      <w:proofErr w:type="spellStart"/>
      <w:r>
        <w:rPr>
          <w:lang w:val="en-US"/>
        </w:rPr>
        <w:t>Djurickovic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Stockholm Convention Official Contact Point in the Republic of Serbia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 </w:t>
      </w:r>
    </w:p>
    <w:p w:rsidR="00C3149D" w:rsidRDefault="00C3149D" w:rsidP="00C3149D">
      <w:pPr>
        <w:rPr>
          <w:lang w:val="en-US"/>
        </w:rPr>
      </w:pPr>
      <w:r>
        <w:rPr>
          <w:rFonts w:ascii="Tahoma" w:hAnsi="Tahoma" w:cs="Tahoma"/>
          <w:b/>
          <w:bCs/>
          <w:color w:val="365F91"/>
          <w:sz w:val="20"/>
          <w:szCs w:val="20"/>
          <w:lang w:val="sr-Cyrl-CS"/>
        </w:rPr>
        <w:t>Иван Ђуричковић</w:t>
      </w:r>
    </w:p>
    <w:p w:rsidR="00C3149D" w:rsidRDefault="00C3149D" w:rsidP="00C3149D">
      <w:pPr>
        <w:rPr>
          <w:lang w:val="en-US"/>
        </w:rPr>
      </w:pPr>
      <w:r>
        <w:rPr>
          <w:rFonts w:ascii="Tahoma" w:hAnsi="Tahoma" w:cs="Tahoma"/>
          <w:b/>
          <w:bCs/>
          <w:color w:val="365F91"/>
          <w:sz w:val="20"/>
          <w:szCs w:val="20"/>
          <w:lang w:val="en-US"/>
        </w:rPr>
        <w:t> </w:t>
      </w:r>
    </w:p>
    <w:p w:rsidR="00C3149D" w:rsidRDefault="00C3149D" w:rsidP="00C3149D">
      <w:pPr>
        <w:rPr>
          <w:lang w:val="en-US"/>
        </w:rPr>
      </w:pPr>
      <w:r>
        <w:rPr>
          <w:rFonts w:ascii="Tahoma" w:hAnsi="Tahoma" w:cs="Tahoma"/>
          <w:color w:val="365F91"/>
          <w:sz w:val="20"/>
          <w:szCs w:val="20"/>
          <w:lang w:val="sr-Cyrl-CS"/>
        </w:rPr>
        <w:t>Саветник</w:t>
      </w:r>
      <w:r>
        <w:rPr>
          <w:rFonts w:ascii="Tahoma" w:hAnsi="Tahoma" w:cs="Tahoma"/>
          <w:color w:val="365F91"/>
          <w:sz w:val="20"/>
          <w:szCs w:val="20"/>
          <w:lang w:val="en-US"/>
        </w:rPr>
        <w:t xml:space="preserve"> / Advisor </w:t>
      </w:r>
    </w:p>
    <w:p w:rsidR="00C3149D" w:rsidRDefault="00C3149D" w:rsidP="00C3149D">
      <w:pPr>
        <w:rPr>
          <w:lang w:val="en-US"/>
        </w:rPr>
      </w:pPr>
      <w:r>
        <w:rPr>
          <w:rFonts w:ascii="Georgia" w:hAnsi="Georgia"/>
          <w:color w:val="365F91"/>
          <w:sz w:val="18"/>
          <w:szCs w:val="18"/>
          <w:lang w:val="sr-Latn-CS"/>
        </w:rPr>
        <w:t> </w:t>
      </w:r>
    </w:p>
    <w:p w:rsidR="00C3149D" w:rsidRDefault="00C3149D" w:rsidP="00C3149D">
      <w:pPr>
        <w:rPr>
          <w:lang w:val="en-US"/>
        </w:rPr>
      </w:pPr>
      <w:r>
        <w:rPr>
          <w:rFonts w:ascii="Georgia" w:hAnsi="Georgia"/>
          <w:b/>
          <w:bCs/>
          <w:color w:val="365F91"/>
          <w:sz w:val="18"/>
          <w:szCs w:val="18"/>
          <w:lang w:val="sr-Cyrl-CS"/>
        </w:rPr>
        <w:t>Национална контакт особа за сарадњу и размену информација са Секретаријатом Стокхолмске конвенције/</w:t>
      </w:r>
    </w:p>
    <w:p w:rsidR="00C3149D" w:rsidRDefault="00C3149D" w:rsidP="00C3149D">
      <w:pPr>
        <w:rPr>
          <w:lang w:val="en-US"/>
        </w:rPr>
      </w:pPr>
      <w:r>
        <w:rPr>
          <w:rFonts w:ascii="Georgia" w:hAnsi="Georgia"/>
          <w:b/>
          <w:bCs/>
          <w:color w:val="365F91"/>
          <w:sz w:val="18"/>
          <w:szCs w:val="18"/>
          <w:lang/>
        </w:rPr>
        <w:t xml:space="preserve">Stockholm Convention Official Contact Point in the Republic of Serbia </w:t>
      </w:r>
    </w:p>
    <w:p w:rsidR="00C3149D" w:rsidRDefault="00C3149D" w:rsidP="00C3149D">
      <w:pPr>
        <w:rPr>
          <w:lang w:val="en-US"/>
        </w:rPr>
      </w:pPr>
      <w:r>
        <w:rPr>
          <w:rFonts w:ascii="Georgia" w:hAnsi="Georgia"/>
          <w:color w:val="365F91"/>
          <w:sz w:val="18"/>
          <w:szCs w:val="18"/>
          <w:lang w:val="sr-Cyrl-CS"/>
        </w:rPr>
        <w:t> </w:t>
      </w:r>
    </w:p>
    <w:p w:rsidR="00C3149D" w:rsidRDefault="00C3149D" w:rsidP="00C3149D">
      <w:pPr>
        <w:rPr>
          <w:lang w:val="en-US"/>
        </w:rPr>
      </w:pPr>
      <w:r>
        <w:rPr>
          <w:rFonts w:ascii="Georgia" w:hAnsi="Georgia"/>
          <w:color w:val="17365D"/>
          <w:sz w:val="18"/>
          <w:szCs w:val="18"/>
          <w:lang w:val="sr-Cyrl-CS"/>
        </w:rPr>
        <w:t>Одсек за управљање хемикалијама</w:t>
      </w:r>
      <w:r>
        <w:rPr>
          <w:rFonts w:ascii="Georgia" w:hAnsi="Georgia"/>
          <w:color w:val="17365D"/>
          <w:sz w:val="18"/>
          <w:szCs w:val="18"/>
          <w:lang w:val="en-US"/>
        </w:rPr>
        <w:t xml:space="preserve"> / Division for Chemicals Management </w:t>
      </w:r>
    </w:p>
    <w:p w:rsidR="00C3149D" w:rsidRDefault="00C3149D" w:rsidP="00C3149D">
      <w:pPr>
        <w:rPr>
          <w:lang w:val="en-US"/>
        </w:rPr>
      </w:pPr>
      <w:r>
        <w:rPr>
          <w:rFonts w:ascii="Times New Roman" w:hAnsi="Times New Roman"/>
          <w:color w:val="17365D"/>
          <w:sz w:val="24"/>
          <w:szCs w:val="24"/>
          <w:lang/>
        </w:rPr>
        <w:t>Одељење за хемикалије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 xml:space="preserve"> / Department for Chemicals </w:t>
      </w:r>
    </w:p>
    <w:p w:rsidR="00C3149D" w:rsidRDefault="00C3149D" w:rsidP="00C3149D">
      <w:pPr>
        <w:rPr>
          <w:lang w:val="en-US"/>
        </w:rPr>
      </w:pPr>
      <w:r>
        <w:rPr>
          <w:rFonts w:ascii="Times New Roman" w:hAnsi="Times New Roman"/>
          <w:color w:val="17365D"/>
          <w:sz w:val="24"/>
          <w:szCs w:val="24"/>
          <w:lang w:val="sr-Cyrl-CS"/>
        </w:rPr>
        <w:t xml:space="preserve">Сектор за планирање и управљање у животној средини / </w:t>
      </w:r>
      <w:r>
        <w:rPr>
          <w:rFonts w:ascii="Times New Roman" w:hAnsi="Times New Roman"/>
          <w:color w:val="17365D"/>
          <w:sz w:val="24"/>
          <w:szCs w:val="24"/>
          <w:lang/>
        </w:rPr>
        <w:t xml:space="preserve">Section for Planning and Management in the Environment </w:t>
      </w:r>
    </w:p>
    <w:p w:rsidR="00C3149D" w:rsidRDefault="00C3149D" w:rsidP="00C3149D">
      <w:pPr>
        <w:rPr>
          <w:lang w:val="en-US"/>
        </w:rPr>
      </w:pPr>
      <w:r>
        <w:rPr>
          <w:rFonts w:ascii="Times New Roman" w:hAnsi="Times New Roman"/>
          <w:color w:val="17365D"/>
          <w:sz w:val="24"/>
          <w:szCs w:val="24"/>
          <w:lang w:val="en-US"/>
        </w:rPr>
        <w:t> </w:t>
      </w:r>
    </w:p>
    <w:p w:rsidR="00C3149D" w:rsidRDefault="00C3149D" w:rsidP="00C3149D">
      <w:pPr>
        <w:rPr>
          <w:lang w:val="en-US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/>
        </w:rPr>
        <w:t xml:space="preserve">Министарство пољопривреде и заштите животне средине </w:t>
      </w:r>
      <w:r>
        <w:rPr>
          <w:rFonts w:ascii="Times New Roman" w:hAnsi="Times New Roman"/>
          <w:b/>
          <w:bCs/>
          <w:color w:val="17365D"/>
          <w:sz w:val="24"/>
          <w:szCs w:val="24"/>
          <w:lang w:val="en-US"/>
        </w:rPr>
        <w:t>/ Ministry of Agriculture and Environmental Protection</w:t>
      </w:r>
    </w:p>
    <w:p w:rsidR="00C3149D" w:rsidRDefault="00C3149D" w:rsidP="00C3149D">
      <w:pPr>
        <w:rPr>
          <w:lang w:val="en-US"/>
        </w:rPr>
      </w:pPr>
      <w:r>
        <w:rPr>
          <w:rFonts w:ascii="Times New Roman" w:hAnsi="Times New Roman"/>
          <w:color w:val="17365D"/>
          <w:sz w:val="24"/>
          <w:szCs w:val="24"/>
          <w:lang/>
        </w:rPr>
        <w:t xml:space="preserve">Адреса: Омладинских бригада бр. 1, 11070 Београд/ 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 xml:space="preserve">Address: </w:t>
      </w:r>
      <w:proofErr w:type="spellStart"/>
      <w:r>
        <w:rPr>
          <w:rFonts w:ascii="Times New Roman" w:hAnsi="Times New Roman"/>
          <w:color w:val="17365D"/>
          <w:sz w:val="24"/>
          <w:szCs w:val="24"/>
          <w:lang w:val="en-US"/>
        </w:rPr>
        <w:t>Omladinskih</w:t>
      </w:r>
      <w:proofErr w:type="spellEnd"/>
      <w:r>
        <w:rPr>
          <w:rFonts w:ascii="Times New Roman" w:hAnsi="Times New Roman"/>
          <w:color w:val="17365D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7365D"/>
          <w:sz w:val="24"/>
          <w:szCs w:val="24"/>
          <w:lang w:val="en-US"/>
        </w:rPr>
        <w:t>brigada</w:t>
      </w:r>
      <w:proofErr w:type="spellEnd"/>
      <w:r>
        <w:rPr>
          <w:rFonts w:ascii="Times New Roman" w:hAnsi="Times New Roman"/>
          <w:color w:val="17365D"/>
          <w:sz w:val="24"/>
          <w:szCs w:val="24"/>
          <w:lang w:val="en-US"/>
        </w:rPr>
        <w:t xml:space="preserve"> Str. No. 1, P.O. 11070 Belgrade</w:t>
      </w:r>
    </w:p>
    <w:p w:rsidR="00C3149D" w:rsidRPr="00C3149D" w:rsidRDefault="00C3149D" w:rsidP="00C3149D">
      <w:pPr>
        <w:rPr>
          <w:lang w:val="fr-CH"/>
        </w:rPr>
      </w:pPr>
      <w:r>
        <w:rPr>
          <w:rFonts w:ascii="Times New Roman" w:hAnsi="Times New Roman"/>
          <w:color w:val="17365D"/>
          <w:sz w:val="24"/>
          <w:szCs w:val="24"/>
          <w:lang/>
        </w:rPr>
        <w:t>Тел</w:t>
      </w:r>
      <w:r>
        <w:rPr>
          <w:rFonts w:ascii="Times New Roman" w:hAnsi="Times New Roman"/>
          <w:color w:val="17365D"/>
          <w:sz w:val="24"/>
          <w:szCs w:val="24"/>
          <w:lang w:val="sr-Cyrl-CS"/>
        </w:rPr>
        <w:t xml:space="preserve">: </w:t>
      </w:r>
      <w:r w:rsidRPr="00C3149D">
        <w:rPr>
          <w:rFonts w:ascii="Times New Roman" w:hAnsi="Times New Roman"/>
          <w:color w:val="17365D"/>
          <w:sz w:val="24"/>
          <w:szCs w:val="24"/>
          <w:lang w:val="fr-CH"/>
        </w:rPr>
        <w:t>011/ 7155-203 / Phone: +381 11 7155-203</w:t>
      </w:r>
    </w:p>
    <w:p w:rsidR="00C3149D" w:rsidRPr="00C3149D" w:rsidRDefault="00C3149D" w:rsidP="00C3149D">
      <w:pPr>
        <w:rPr>
          <w:lang w:val="fr-CH"/>
        </w:rPr>
      </w:pPr>
      <w:proofErr w:type="gramStart"/>
      <w:r w:rsidRPr="00C3149D">
        <w:rPr>
          <w:rFonts w:ascii="Times New Roman" w:hAnsi="Times New Roman"/>
          <w:color w:val="17365D"/>
          <w:sz w:val="24"/>
          <w:szCs w:val="24"/>
          <w:lang w:val="fr-CH"/>
        </w:rPr>
        <w:t>e-mail</w:t>
      </w:r>
      <w:proofErr w:type="gramEnd"/>
      <w:r w:rsidRPr="00C3149D">
        <w:rPr>
          <w:rFonts w:ascii="Times New Roman" w:hAnsi="Times New Roman"/>
          <w:color w:val="17365D"/>
          <w:sz w:val="24"/>
          <w:szCs w:val="24"/>
          <w:lang w:val="fr-CH"/>
        </w:rPr>
        <w:t xml:space="preserve">: </w:t>
      </w:r>
      <w:hyperlink r:id="rId4" w:history="1">
        <w:r w:rsidRPr="00C3149D">
          <w:rPr>
            <w:rStyle w:val="Hyperlink"/>
            <w:rFonts w:ascii="Times New Roman" w:hAnsi="Times New Roman"/>
            <w:color w:val="17365D"/>
            <w:sz w:val="24"/>
            <w:szCs w:val="24"/>
            <w:lang w:val="fr-CH"/>
          </w:rPr>
          <w:t>ivan.djurickovic@eko.minpolj.gov.rs</w:t>
        </w:r>
      </w:hyperlink>
      <w:r w:rsidRPr="00C3149D">
        <w:rPr>
          <w:rFonts w:ascii="Times New Roman" w:hAnsi="Times New Roman"/>
          <w:color w:val="17365D"/>
          <w:sz w:val="24"/>
          <w:szCs w:val="24"/>
          <w:lang w:val="fr-CH"/>
        </w:rPr>
        <w:t xml:space="preserve"> </w:t>
      </w:r>
    </w:p>
    <w:p w:rsidR="00C3149D" w:rsidRPr="00C3149D" w:rsidRDefault="00C3149D" w:rsidP="00C3149D">
      <w:pPr>
        <w:rPr>
          <w:lang w:val="fr-CH"/>
        </w:rPr>
      </w:pPr>
      <w:r w:rsidRPr="00C3149D">
        <w:rPr>
          <w:rFonts w:ascii="Times New Roman" w:hAnsi="Times New Roman"/>
          <w:sz w:val="24"/>
          <w:szCs w:val="24"/>
          <w:lang w:val="fr-CH"/>
        </w:rPr>
        <w:t> </w:t>
      </w:r>
    </w:p>
    <w:p w:rsidR="00C3149D" w:rsidRDefault="00C3149D" w:rsidP="00C3149D">
      <w:pPr>
        <w:rPr>
          <w:lang w:val="en-US"/>
        </w:rPr>
      </w:pPr>
      <w:r>
        <w:rPr>
          <w:noProof/>
        </w:rPr>
        <w:drawing>
          <wp:inline distT="0" distB="0" distL="0" distR="0">
            <wp:extent cx="2868295" cy="1070610"/>
            <wp:effectExtent l="0" t="0" r="0" b="0"/>
            <wp:docPr id="1" name="Picture 1" descr="Description: cid:image001.png@01D0318A.7884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D0318A.788452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 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 </w:t>
      </w:r>
    </w:p>
    <w:p w:rsidR="00C3149D" w:rsidRDefault="00C3149D" w:rsidP="00C3149D">
      <w:pPr>
        <w:rPr>
          <w:lang w:val="en-US"/>
        </w:rPr>
      </w:pPr>
      <w:r>
        <w:rPr>
          <w:lang w:val="en-US"/>
        </w:rPr>
        <w:t> </w:t>
      </w:r>
    </w:p>
    <w:p w:rsidR="00C3149D" w:rsidRDefault="00C3149D" w:rsidP="00C3149D">
      <w:pPr>
        <w:spacing w:before="100" w:beforeAutospacing="1" w:after="100" w:afterAutospacing="1"/>
        <w:rPr>
          <w:lang w:val="en-US"/>
        </w:rPr>
      </w:pPr>
      <w:r>
        <w:rPr>
          <w:rFonts w:ascii="Trebuchet MS" w:hAnsi="Trebuchet MS"/>
          <w:b/>
          <w:bCs/>
          <w:color w:val="004A17"/>
          <w:lang w:val="en-US"/>
        </w:rPr>
        <w:t xml:space="preserve">Ivan </w:t>
      </w:r>
      <w:proofErr w:type="spellStart"/>
      <w:r>
        <w:rPr>
          <w:rFonts w:ascii="Trebuchet MS" w:hAnsi="Trebuchet MS"/>
          <w:b/>
          <w:bCs/>
          <w:color w:val="004A17"/>
          <w:lang w:val="en-US"/>
        </w:rPr>
        <w:t>Djurickovic</w:t>
      </w:r>
      <w:proofErr w:type="spellEnd"/>
      <w:r>
        <w:rPr>
          <w:rFonts w:ascii="Trebuchet MS" w:hAnsi="Trebuchet MS"/>
          <w:b/>
          <w:bCs/>
          <w:color w:val="004A17"/>
          <w:lang w:val="en-US"/>
        </w:rPr>
        <w:br/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Podrška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upravljanju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rizikom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/>
          <w:color w:val="D73138"/>
          <w:sz w:val="20"/>
          <w:szCs w:val="20"/>
          <w:lang w:val="en-US"/>
        </w:rPr>
        <w:t>od</w:t>
      </w:r>
      <w:proofErr w:type="spellEnd"/>
      <w:proofErr w:type="gram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hemikalija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br/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Odsek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za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upravljanje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hemikalijama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br/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Sektor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za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planiranje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i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upravljanje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u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životnoj</w:t>
      </w:r>
      <w:proofErr w:type="spellEnd"/>
      <w:r>
        <w:rPr>
          <w:rFonts w:ascii="Trebuchet MS" w:hAnsi="Trebuchet MS"/>
          <w:color w:val="D73138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color w:val="D73138"/>
          <w:sz w:val="20"/>
          <w:szCs w:val="20"/>
          <w:lang w:val="en-US"/>
        </w:rPr>
        <w:t>sredini</w:t>
      </w:r>
      <w:proofErr w:type="spellEnd"/>
    </w:p>
    <w:p w:rsidR="00C3149D" w:rsidRDefault="00C3149D" w:rsidP="00C3149D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75"/>
        <w:gridCol w:w="218"/>
        <w:gridCol w:w="4733"/>
      </w:tblGrid>
      <w:tr w:rsidR="00C3149D" w:rsidRPr="00C3149D" w:rsidTr="00C3149D">
        <w:trPr>
          <w:tblCellSpacing w:w="0" w:type="dxa"/>
        </w:trPr>
        <w:tc>
          <w:tcPr>
            <w:tcW w:w="4650" w:type="dxa"/>
            <w:noWrap/>
            <w:hideMark/>
          </w:tcPr>
          <w:p w:rsidR="00C3149D" w:rsidRDefault="00C314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60675" cy="1055370"/>
                  <wp:effectExtent l="0" t="0" r="0" b="0"/>
                  <wp:docPr id="2" name="Picture 2" descr="http://www.eko.minpolj.gov.rs/potpis_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o.minpolj.gov.rs/potpis_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4A17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49D" w:rsidRDefault="00C314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C3149D" w:rsidRPr="00C3149D" w:rsidRDefault="00C3149D">
            <w:pPr>
              <w:pStyle w:val="NormalWeb"/>
              <w:rPr>
                <w:rFonts w:ascii="Trebuchet MS" w:hAnsi="Trebuchet MS"/>
                <w:color w:val="004A17"/>
                <w:sz w:val="20"/>
                <w:szCs w:val="20"/>
                <w:lang w:val="de-CH"/>
              </w:rPr>
            </w:pPr>
            <w:r w:rsidRPr="00C3149D">
              <w:rPr>
                <w:rFonts w:ascii="Trebuchet MS" w:hAnsi="Trebuchet MS"/>
                <w:color w:val="004A17"/>
                <w:sz w:val="20"/>
                <w:szCs w:val="20"/>
                <w:lang w:val="de-CH"/>
              </w:rPr>
              <w:t>Omladisnkih brigada 1 -  Novi Beograd</w:t>
            </w:r>
            <w:r w:rsidRPr="00C3149D">
              <w:rPr>
                <w:rFonts w:ascii="Trebuchet MS" w:hAnsi="Trebuchet MS"/>
                <w:color w:val="004A17"/>
                <w:sz w:val="20"/>
                <w:szCs w:val="20"/>
                <w:lang w:val="de-CH"/>
              </w:rPr>
              <w:br/>
              <w:t>Telefon: 011/71-55-229</w:t>
            </w:r>
            <w:r w:rsidRPr="00C3149D">
              <w:rPr>
                <w:rFonts w:ascii="Trebuchet MS" w:hAnsi="Trebuchet MS"/>
                <w:color w:val="004A17"/>
                <w:sz w:val="20"/>
                <w:szCs w:val="20"/>
                <w:lang w:val="de-CH"/>
              </w:rPr>
              <w:br/>
              <w:t xml:space="preserve">eMail: </w:t>
            </w:r>
            <w:r>
              <w:rPr>
                <w:rFonts w:ascii="Trebuchet MS" w:hAnsi="Trebuchet MS"/>
                <w:color w:val="004A17"/>
                <w:sz w:val="20"/>
                <w:szCs w:val="20"/>
              </w:rPr>
              <w:fldChar w:fldCharType="begin"/>
            </w:r>
            <w:r w:rsidRPr="00C3149D">
              <w:rPr>
                <w:rFonts w:ascii="Trebuchet MS" w:hAnsi="Trebuchet MS"/>
                <w:color w:val="004A17"/>
                <w:sz w:val="20"/>
                <w:szCs w:val="20"/>
                <w:lang w:val="de-CH"/>
              </w:rPr>
              <w:instrText xml:space="preserve"> HYPERLINK "mailto:Ivan.Djurickovic@eko.minpolj.gov.rs" </w:instrText>
            </w:r>
            <w:r>
              <w:rPr>
                <w:rFonts w:ascii="Trebuchet MS" w:hAnsi="Trebuchet MS"/>
                <w:color w:val="004A17"/>
                <w:sz w:val="20"/>
                <w:szCs w:val="20"/>
              </w:rPr>
              <w:fldChar w:fldCharType="separate"/>
            </w:r>
            <w:r w:rsidRPr="00C3149D">
              <w:rPr>
                <w:rStyle w:val="Hyperlink"/>
                <w:rFonts w:ascii="Trebuchet MS" w:hAnsi="Trebuchet MS"/>
                <w:sz w:val="20"/>
                <w:szCs w:val="20"/>
                <w:lang w:val="de-CH"/>
              </w:rPr>
              <w:t>Ivan.Djurickovic@eko.minpolj.gov.rs</w:t>
            </w:r>
            <w:r>
              <w:rPr>
                <w:rFonts w:ascii="Trebuchet MS" w:hAnsi="Trebuchet MS"/>
                <w:color w:val="004A17"/>
                <w:sz w:val="20"/>
                <w:szCs w:val="20"/>
              </w:rPr>
              <w:fldChar w:fldCharType="end"/>
            </w:r>
            <w:r w:rsidRPr="00C3149D">
              <w:rPr>
                <w:rFonts w:ascii="Trebuchet MS" w:hAnsi="Trebuchet MS"/>
                <w:color w:val="004A17"/>
                <w:sz w:val="20"/>
                <w:szCs w:val="20"/>
                <w:lang w:val="de-CH"/>
              </w:rPr>
              <w:br/>
              <w:t xml:space="preserve">Web: </w:t>
            </w:r>
            <w:hyperlink r:id="rId8" w:history="1">
              <w:r w:rsidRPr="00C3149D">
                <w:rPr>
                  <w:rStyle w:val="Hyperlink"/>
                  <w:rFonts w:ascii="Trebuchet MS" w:hAnsi="Trebuchet MS"/>
                  <w:sz w:val="20"/>
                  <w:szCs w:val="20"/>
                  <w:lang w:val="de-CH"/>
                </w:rPr>
                <w:t>www.eko.minpolj.gov.rs</w:t>
              </w:r>
            </w:hyperlink>
          </w:p>
        </w:tc>
      </w:tr>
    </w:tbl>
    <w:p w:rsidR="00C3149D" w:rsidRDefault="00C3149D" w:rsidP="00C3149D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pict>
          <v:rect id="_x0000_i1025" style="width:451.3pt;height:1.5pt" o:hralign="center" o:hrstd="t" o:hr="t" fillcolor="#a0a0a0" stroked="f"/>
        </w:pict>
      </w:r>
    </w:p>
    <w:p w:rsidR="00F25026" w:rsidRDefault="00C3149D" w:rsidP="00C3149D"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Ovaj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eMail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 je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proveren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preko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 GFI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MailEssentials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paketa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.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Molimo</w:t>
      </w:r>
      <w:proofErr w:type="spellEnd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 xml:space="preserve"> Vas da ne </w:t>
      </w:r>
      <w:proofErr w:type="spellStart"/>
      <w:r>
        <w:rPr>
          <w:rFonts w:ascii="Trebuchet MS" w:eastAsia="Times New Roman" w:hAnsi="Trebuchet MS"/>
          <w:color w:val="808080"/>
          <w:sz w:val="18"/>
          <w:szCs w:val="18"/>
          <w:lang w:val="en-US"/>
        </w:rPr>
        <w:t>stampate</w:t>
      </w:r>
      <w:proofErr w:type="spellEnd"/>
    </w:p>
    <w:sectPr w:rsidR="00F25026" w:rsidSect="00F25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3149D"/>
    <w:rsid w:val="0040270A"/>
    <w:rsid w:val="00C3149D"/>
    <w:rsid w:val="00F2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9D"/>
    <w:pPr>
      <w:spacing w:after="0" w:line="240" w:lineRule="auto"/>
    </w:pPr>
    <w:rPr>
      <w:rFonts w:ascii="Calibri" w:hAnsi="Calibri" w:cs="Times New Roman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4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14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.minpolj.gov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DCEB.C2B3E5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ivan.djurickovic@eko.minpolj.gov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BRS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ssharma</dc:creator>
  <cp:lastModifiedBy>ssharma</cp:lastModifiedBy>
  <cp:revision>1</cp:revision>
  <dcterms:created xsi:type="dcterms:W3CDTF">2016-08-18T09:00:00Z</dcterms:created>
  <dcterms:modified xsi:type="dcterms:W3CDTF">2016-08-18T09:00:00Z</dcterms:modified>
</cp:coreProperties>
</file>